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9" w:line="560" w:lineRule="exact"/>
        <w:ind w:left="0" w:right="2372"/>
        <w:contextualSpacing/>
        <w:jc w:val="both"/>
        <w:rPr>
          <w:rFonts w:hint="eastAsia" w:ascii="黑体" w:hAnsi="黑体" w:eastAsia="黑体" w:cs="Times New Roman"/>
          <w:kern w:val="32"/>
        </w:rPr>
      </w:pPr>
      <w:r>
        <w:rPr>
          <w:rFonts w:hint="eastAsia" w:ascii="黑体" w:hAnsi="黑体" w:eastAsia="黑体" w:cs="Times New Roman"/>
          <w:kern w:val="32"/>
        </w:rPr>
        <w:t>附件1</w:t>
      </w:r>
    </w:p>
    <w:p>
      <w:pPr>
        <w:pStyle w:val="2"/>
        <w:spacing w:before="149" w:line="560" w:lineRule="exact"/>
        <w:ind w:left="0" w:right="2372"/>
        <w:contextualSpacing/>
        <w:jc w:val="both"/>
        <w:rPr>
          <w:rFonts w:hint="eastAsia" w:ascii="黑体" w:hAnsi="黑体" w:eastAsia="黑体" w:cs="Times New Roman"/>
          <w:kern w:val="32"/>
        </w:rPr>
      </w:pPr>
    </w:p>
    <w:p>
      <w:pPr>
        <w:pStyle w:val="2"/>
        <w:spacing w:before="64" w:line="560" w:lineRule="exact"/>
        <w:ind w:left="778"/>
        <w:contextualSpacing/>
        <w:jc w:val="both"/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兵直统筹区慢性病定点零售药店申请书</w:t>
      </w:r>
      <w:bookmarkStart w:id="0" w:name="_GoBack"/>
      <w:bookmarkEnd w:id="0"/>
    </w:p>
    <w:tbl>
      <w:tblPr>
        <w:tblStyle w:val="7"/>
        <w:tblW w:w="97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180"/>
        <w:gridCol w:w="1254"/>
        <w:gridCol w:w="4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机构编码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药店级别</w:t>
            </w:r>
          </w:p>
        </w:tc>
        <w:tc>
          <w:tcPr>
            <w:tcW w:w="4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机构名称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法人代表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负责人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联系人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联系电话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社会保险参保地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参保人数</w:t>
            </w:r>
          </w:p>
        </w:tc>
        <w:tc>
          <w:tcPr>
            <w:tcW w:w="4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经营性质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连锁：直营□ 加盟□         非连锁：个体□ 有限公司□ 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经营收入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上年度平均每月经营收入___万元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机构地址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连锁公司/母公司名称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人员构成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执业药师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西药执业药师 ___人，中药执业药师___人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药品从业人员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其他人员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合计</w:t>
            </w:r>
          </w:p>
        </w:tc>
        <w:tc>
          <w:tcPr>
            <w:tcW w:w="5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20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承诺书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450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>本单位承诺所提交的申请材料真实、合法、有效，近三年来医保、市场监督管理部门监督检查无违规违约行为，如有不实，愿意承担一切责任后果。</w:t>
            </w:r>
          </w:p>
          <w:p>
            <w:pPr>
              <w:spacing w:line="560" w:lineRule="exact"/>
              <w:ind w:left="660" w:leftChars="300"/>
              <w:rPr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单位名称：                                                   </w:t>
            </w:r>
            <w:r>
              <w:rPr>
                <w:color w:val="000000"/>
                <w:sz w:val="24"/>
                <w:szCs w:val="24"/>
                <w:lang w:val="en-US" w:bidi="ar-SA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  <w:lang w:val="en-US" w:bidi="ar-SA"/>
              </w:rPr>
              <w:t xml:space="preserve">   法人代表或负责人签字 ：                     年  月  日</w:t>
            </w:r>
          </w:p>
        </w:tc>
      </w:tr>
    </w:tbl>
    <w:p>
      <w:pPr>
        <w:bidi w:val="0"/>
        <w:jc w:val="left"/>
        <w:rPr>
          <w:lang w:val="zh-CN" w:eastAsia="zh-CN"/>
        </w:rPr>
      </w:pPr>
    </w:p>
    <w:sectPr>
      <w:footerReference r:id="rId5" w:type="default"/>
      <w:pgSz w:w="11910" w:h="16840"/>
      <w:pgMar w:top="1440" w:right="1440" w:bottom="1440" w:left="1440" w:header="720" w:footer="720" w:gutter="0"/>
      <w:pgNumType w:fmt="numberInDash" w:start="5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MWYyZmQ5ODVkZWE5OTY1YzhlNDNlZDFhYTQ5M2ZiMWMifQ=="/>
  </w:docVars>
  <w:rsids>
    <w:rsidRoot w:val="001974B2"/>
    <w:rsid w:val="000239F1"/>
    <w:rsid w:val="00053536"/>
    <w:rsid w:val="0017590E"/>
    <w:rsid w:val="0018204A"/>
    <w:rsid w:val="001974B2"/>
    <w:rsid w:val="001B0A68"/>
    <w:rsid w:val="001F51DB"/>
    <w:rsid w:val="00223013"/>
    <w:rsid w:val="00235717"/>
    <w:rsid w:val="002420FD"/>
    <w:rsid w:val="00261F15"/>
    <w:rsid w:val="00265BBD"/>
    <w:rsid w:val="00282358"/>
    <w:rsid w:val="002A62A8"/>
    <w:rsid w:val="002A6A38"/>
    <w:rsid w:val="002E01C8"/>
    <w:rsid w:val="002F10CD"/>
    <w:rsid w:val="00343CBA"/>
    <w:rsid w:val="003E3A71"/>
    <w:rsid w:val="00406831"/>
    <w:rsid w:val="00435112"/>
    <w:rsid w:val="00443A8D"/>
    <w:rsid w:val="00454ABD"/>
    <w:rsid w:val="0053091C"/>
    <w:rsid w:val="00544339"/>
    <w:rsid w:val="00551A81"/>
    <w:rsid w:val="00555D4A"/>
    <w:rsid w:val="00581D6D"/>
    <w:rsid w:val="005A39A2"/>
    <w:rsid w:val="005D069D"/>
    <w:rsid w:val="005F4ED4"/>
    <w:rsid w:val="00625E1B"/>
    <w:rsid w:val="00627EA5"/>
    <w:rsid w:val="006943F6"/>
    <w:rsid w:val="006A1304"/>
    <w:rsid w:val="006A4244"/>
    <w:rsid w:val="00701674"/>
    <w:rsid w:val="00795A71"/>
    <w:rsid w:val="00796F99"/>
    <w:rsid w:val="007E5C33"/>
    <w:rsid w:val="00804C61"/>
    <w:rsid w:val="00830835"/>
    <w:rsid w:val="008C1A19"/>
    <w:rsid w:val="00920098"/>
    <w:rsid w:val="00920964"/>
    <w:rsid w:val="009525EA"/>
    <w:rsid w:val="00960118"/>
    <w:rsid w:val="00982414"/>
    <w:rsid w:val="00995A44"/>
    <w:rsid w:val="009E45E8"/>
    <w:rsid w:val="009F26A9"/>
    <w:rsid w:val="00A1128D"/>
    <w:rsid w:val="00A30FA6"/>
    <w:rsid w:val="00A37736"/>
    <w:rsid w:val="00A87A3D"/>
    <w:rsid w:val="00AE0F86"/>
    <w:rsid w:val="00AE716E"/>
    <w:rsid w:val="00AF4122"/>
    <w:rsid w:val="00B1563D"/>
    <w:rsid w:val="00B7309F"/>
    <w:rsid w:val="00BC5683"/>
    <w:rsid w:val="00BD60C1"/>
    <w:rsid w:val="00CB2EE2"/>
    <w:rsid w:val="00CB6C48"/>
    <w:rsid w:val="00D335E5"/>
    <w:rsid w:val="00D45C12"/>
    <w:rsid w:val="00DA07F4"/>
    <w:rsid w:val="00DC3B0C"/>
    <w:rsid w:val="00DC7714"/>
    <w:rsid w:val="00E11839"/>
    <w:rsid w:val="00E421BA"/>
    <w:rsid w:val="00E7529A"/>
    <w:rsid w:val="00EE38A6"/>
    <w:rsid w:val="00F078C5"/>
    <w:rsid w:val="00F2485C"/>
    <w:rsid w:val="00F31A8D"/>
    <w:rsid w:val="00F34D05"/>
    <w:rsid w:val="00F81527"/>
    <w:rsid w:val="01F827F3"/>
    <w:rsid w:val="4D0A4797"/>
    <w:rsid w:val="51D017FA"/>
    <w:rsid w:val="5D3D5F14"/>
    <w:rsid w:val="68A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line="600" w:lineRule="exac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sz w:val="32"/>
      <w:szCs w:val="32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8" w:firstLine="660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3">
    <w:name w:val="页脚 Char"/>
    <w:basedOn w:val="8"/>
    <w:link w:val="5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宋体" w:hAnsi="宋体" w:eastAsia="宋体" w:cs="宋体"/>
      <w:lang w:val="zh-CN" w:eastAsia="zh-CN" w:bidi="zh-CN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31D56E-5D2C-442A-98EA-471D6D90C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267</Characters>
  <Lines>3</Lines>
  <Paragraphs>1</Paragraphs>
  <TotalTime>195</TotalTime>
  <ScaleCrop>false</ScaleCrop>
  <LinksUpToDate>false</LinksUpToDate>
  <CharactersWithSpaces>363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2020-05-27T08:22:00Z</dcterms:created>
  <dc:creator>Administrator</dc:creator>
  <cp:lastModifiedBy>惘莜</cp:lastModifiedBy>
  <cp:lastPrinted>2020-10-19T11:14:00Z</cp:lastPrinted>
  <dcterms:modified xsi:type="dcterms:W3CDTF">2022-05-06T02:33:02Z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9A298F5287724362A170F3AEA3AFBA6C</vt:lpwstr>
  </property>
</Properties>
</file>